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4784" w14:textId="77777777" w:rsidR="00CD6804" w:rsidRDefault="00CD6804" w:rsidP="00CD6804">
      <w:r>
        <w:object w:dxaOrig="17267" w:dyaOrig="2295" w14:anchorId="65915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.75pt" o:ole="">
            <v:imagedata r:id="rId5" o:title=""/>
          </v:shape>
          <o:OLEObject Type="Embed" ProgID="PBrush" ShapeID="_x0000_i1025" DrawAspect="Content" ObjectID="_1550562818" r:id="rId6"/>
        </w:object>
      </w:r>
    </w:p>
    <w:p w14:paraId="59B78C69" w14:textId="77777777" w:rsidR="00CD6804" w:rsidRPr="00DF2E61" w:rsidRDefault="00CD6804" w:rsidP="00CD6804">
      <w:pPr>
        <w:rPr>
          <w:sz w:val="18"/>
          <w:szCs w:val="18"/>
        </w:rPr>
      </w:pPr>
      <w:r w:rsidRPr="00DF2E61">
        <w:rPr>
          <w:b/>
          <w:sz w:val="18"/>
          <w:szCs w:val="18"/>
        </w:rPr>
        <w:t xml:space="preserve">Formand: </w:t>
      </w:r>
      <w:r w:rsidRPr="00DF2E61">
        <w:rPr>
          <w:sz w:val="18"/>
          <w:szCs w:val="18"/>
        </w:rPr>
        <w:t xml:space="preserve">Rudi Rusfort Kragh. Krovej 15, 5762 Vester Skerninge. Telefon 62 24 48 98. </w:t>
      </w:r>
      <w:hyperlink r:id="rId7" w:history="1">
        <w:r w:rsidRPr="00EF65DE">
          <w:rPr>
            <w:rStyle w:val="Hyperlink"/>
            <w:sz w:val="18"/>
            <w:szCs w:val="18"/>
          </w:rPr>
          <w:t>Rudi.kragh@mail.dk</w:t>
        </w:r>
      </w:hyperlink>
      <w:r>
        <w:rPr>
          <w:sz w:val="18"/>
          <w:szCs w:val="18"/>
        </w:rPr>
        <w:t xml:space="preserve"> </w:t>
      </w:r>
      <w:r w:rsidRPr="00DF2E61">
        <w:rPr>
          <w:sz w:val="18"/>
          <w:szCs w:val="18"/>
        </w:rPr>
        <w:t xml:space="preserve"> </w:t>
      </w:r>
    </w:p>
    <w:p w14:paraId="719282EA" w14:textId="2C13688C" w:rsidR="00CD6804" w:rsidRPr="00C54F8F" w:rsidRDefault="00CD6804" w:rsidP="00CD6804">
      <w:pPr>
        <w:rPr>
          <w:b/>
          <w:sz w:val="36"/>
          <w:szCs w:val="36"/>
        </w:rPr>
      </w:pPr>
      <w:r w:rsidRPr="00C54F8F">
        <w:rPr>
          <w:b/>
          <w:sz w:val="36"/>
          <w:szCs w:val="36"/>
        </w:rPr>
        <w:t xml:space="preserve">Nyhedsbrev, </w:t>
      </w:r>
      <w:r w:rsidR="00D967D6">
        <w:rPr>
          <w:b/>
          <w:sz w:val="36"/>
          <w:szCs w:val="36"/>
        </w:rPr>
        <w:t>marts</w:t>
      </w:r>
      <w:r w:rsidRPr="00C54F8F">
        <w:rPr>
          <w:b/>
          <w:sz w:val="36"/>
          <w:szCs w:val="36"/>
        </w:rPr>
        <w:t xml:space="preserve"> 201</w:t>
      </w:r>
      <w:r w:rsidR="00D967D6">
        <w:rPr>
          <w:b/>
          <w:sz w:val="36"/>
          <w:szCs w:val="36"/>
        </w:rPr>
        <w:t>7</w:t>
      </w:r>
    </w:p>
    <w:p w14:paraId="1CB544FE" w14:textId="3AB43B64" w:rsidR="00CD6804" w:rsidRDefault="00D967D6" w:rsidP="00CD6804">
      <w:pPr>
        <w:spacing w:after="0" w:line="240" w:lineRule="auto"/>
        <w:rPr>
          <w:b/>
        </w:rPr>
      </w:pPr>
      <w:r>
        <w:rPr>
          <w:b/>
        </w:rPr>
        <w:t>Indkaldelse til ordinær generalforsamling</w:t>
      </w:r>
    </w:p>
    <w:p w14:paraId="71249305" w14:textId="41AD85B5" w:rsidR="00CD6804" w:rsidRPr="00CD6804" w:rsidRDefault="00D967D6" w:rsidP="00CD68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CC0B81" w14:textId="4B19A634" w:rsidR="00D967D6" w:rsidRDefault="00D967D6" w:rsidP="00D967D6">
      <w:r>
        <w:t>Afholdes d. 20. april kl.</w:t>
      </w:r>
      <w:r w:rsidR="00E608C5">
        <w:t xml:space="preserve"> 17.00 i Martha-stuen på Restaurant Børsen i </w:t>
      </w:r>
      <w:proofErr w:type="spellStart"/>
      <w:r w:rsidR="00E608C5">
        <w:t>Gerri</w:t>
      </w:r>
      <w:bookmarkStart w:id="0" w:name="_GoBack"/>
      <w:bookmarkEnd w:id="0"/>
      <w:r w:rsidR="00E608C5">
        <w:t>gsgade</w:t>
      </w:r>
      <w:proofErr w:type="spellEnd"/>
      <w:r w:rsidR="00E608C5">
        <w:t>, Svendborg.</w:t>
      </w:r>
    </w:p>
    <w:p w14:paraId="5AE22130" w14:textId="77777777" w:rsidR="00D967D6" w:rsidRPr="00C54F8F" w:rsidRDefault="00D967D6" w:rsidP="00D967D6">
      <w:r>
        <w:t>Dagsorden ifølge vedtægter:</w:t>
      </w:r>
    </w:p>
    <w:p w14:paraId="302019A9" w14:textId="77777777" w:rsidR="00D967D6" w:rsidRPr="009D58ED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Valg af dirigent</w:t>
      </w:r>
    </w:p>
    <w:p w14:paraId="5A853F76" w14:textId="77777777" w:rsidR="00D967D6" w:rsidRPr="009D58ED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Bestyrelsens beretning for det forløbne år.</w:t>
      </w:r>
    </w:p>
    <w:p w14:paraId="44E06E41" w14:textId="77777777" w:rsidR="00D967D6" w:rsidRPr="009D58ED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Aflæggelse af det reviderede regnskab til godkendelse og Svendborgfondens til orientering.</w:t>
      </w:r>
    </w:p>
    <w:p w14:paraId="70F28C07" w14:textId="77777777" w:rsidR="00D967D6" w:rsidRPr="009D58ED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Forslag til kontingent for det følgende år.</w:t>
      </w:r>
    </w:p>
    <w:p w14:paraId="23F2CF46" w14:textId="77777777" w:rsidR="00D967D6" w:rsidRPr="009D58ED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Indkomne forslag. Forslag der ønskes på dagsordenen skal være formanden i hænde senest tre uger før generalforsamlingen.</w:t>
      </w:r>
    </w:p>
    <w:p w14:paraId="3506651B" w14:textId="77777777" w:rsidR="00D967D6" w:rsidRPr="009D58ED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Valg af bestyrelsesmedlemmer</w:t>
      </w:r>
    </w:p>
    <w:p w14:paraId="51618AE2" w14:textId="77777777" w:rsidR="00D967D6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9D58ED">
        <w:rPr>
          <w:rFonts w:ascii="Verdana" w:eastAsia="Times New Roman" w:hAnsi="Verdana" w:cs="Times New Roman"/>
          <w:sz w:val="17"/>
          <w:szCs w:val="17"/>
          <w:lang w:eastAsia="da-DK"/>
        </w:rPr>
        <w:t>Valg af 2 revisorer</w:t>
      </w:r>
    </w:p>
    <w:p w14:paraId="2619E448" w14:textId="77777777" w:rsidR="00D967D6" w:rsidRDefault="00D967D6" w:rsidP="00D9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C54F8F">
        <w:rPr>
          <w:rFonts w:ascii="Verdana" w:eastAsia="Times New Roman" w:hAnsi="Verdana" w:cs="Times New Roman"/>
          <w:sz w:val="17"/>
          <w:szCs w:val="17"/>
          <w:lang w:eastAsia="da-DK"/>
        </w:rPr>
        <w:t>Eventuelt</w:t>
      </w:r>
    </w:p>
    <w:p w14:paraId="23292359" w14:textId="49491A92" w:rsidR="00CD6804" w:rsidRDefault="00D967D6" w:rsidP="00CD6804">
      <w:pPr>
        <w:spacing w:after="0" w:line="240" w:lineRule="auto"/>
        <w:rPr>
          <w:b/>
        </w:rPr>
      </w:pPr>
      <w:r>
        <w:rPr>
          <w:b/>
        </w:rPr>
        <w:t xml:space="preserve">Baagøe- og Riber Grunden i </w:t>
      </w:r>
      <w:proofErr w:type="spellStart"/>
      <w:r>
        <w:rPr>
          <w:b/>
        </w:rPr>
        <w:t>Kullinggade</w:t>
      </w:r>
      <w:proofErr w:type="spellEnd"/>
    </w:p>
    <w:p w14:paraId="55A905AC" w14:textId="057491AA" w:rsidR="008C0837" w:rsidRDefault="008C0837" w:rsidP="00CD6804">
      <w:pPr>
        <w:spacing w:after="0" w:line="240" w:lineRule="auto"/>
      </w:pPr>
      <w:r w:rsidRPr="00CA7CA3">
        <w:t>Bestyrelsen er meget bekymret over det</w:t>
      </w:r>
      <w:r w:rsidR="00D97C44">
        <w:t>,</w:t>
      </w:r>
      <w:r w:rsidRPr="00CA7CA3">
        <w:t xml:space="preserve"> som er sket på Baagøe</w:t>
      </w:r>
      <w:r w:rsidR="00E51671">
        <w:t xml:space="preserve"> og Riber-grunden </w:t>
      </w:r>
      <w:proofErr w:type="spellStart"/>
      <w:r w:rsidR="00E51671">
        <w:t>Kullinggade</w:t>
      </w:r>
      <w:proofErr w:type="spellEnd"/>
      <w:r w:rsidR="00E51671">
        <w:t xml:space="preserve"> 29</w:t>
      </w:r>
      <w:r>
        <w:t>. I 2013 besluttede Byrådet 32 kulturmiljøer, som er nøje beskrevet i Kommuneplanen. Et af de 32 kulturmiljøer er ovennævnte grund.</w:t>
      </w:r>
    </w:p>
    <w:p w14:paraId="2A94446E" w14:textId="77777777" w:rsidR="008C0837" w:rsidRDefault="008C0837" w:rsidP="00CD6804">
      <w:pPr>
        <w:spacing w:after="0" w:line="240" w:lineRule="auto"/>
      </w:pPr>
    </w:p>
    <w:p w14:paraId="52E78502" w14:textId="3A898589" w:rsidR="008C0837" w:rsidRDefault="008C0837" w:rsidP="00CD6804">
      <w:pPr>
        <w:spacing w:after="0" w:line="240" w:lineRule="auto"/>
      </w:pPr>
      <w:r>
        <w:t>I beskrivelsen af denne grund fremgår det klart</w:t>
      </w:r>
      <w:r w:rsidR="00D97C44">
        <w:t>,</w:t>
      </w:r>
      <w:r>
        <w:t xml:space="preserve"> hvad der er det særlige ved dette kulturmiljø, og hvad de bærende kulturværdier er. Den ny ejer har i starten af 2017 fremlagt sin plan for området. </w:t>
      </w:r>
      <w:r w:rsidR="00D97C44">
        <w:t>N</w:t>
      </w:r>
      <w:r>
        <w:t xml:space="preserve">ærlæser man både kulturmiljøbeskrivelsen i Kommuneplanen </w:t>
      </w:r>
      <w:r w:rsidR="00D97C44">
        <w:t xml:space="preserve">og sammenholder den </w:t>
      </w:r>
      <w:r>
        <w:t>med ejers plan for området</w:t>
      </w:r>
      <w:r w:rsidR="00D97C44">
        <w:t>,</w:t>
      </w:r>
      <w:r>
        <w:t xml:space="preserve"> kan man måske godt se</w:t>
      </w:r>
      <w:r w:rsidR="00D97C44">
        <w:t>,</w:t>
      </w:r>
      <w:r>
        <w:t xml:space="preserve"> at planen kan gennemføres inden</w:t>
      </w:r>
      <w:r w:rsidR="00D97C44">
        <w:t xml:space="preserve"> </w:t>
      </w:r>
      <w:r>
        <w:t xml:space="preserve">for beskrivelsen af kulturmiljøet. Men det var næppe </w:t>
      </w:r>
      <w:r w:rsidR="00D97C44">
        <w:t xml:space="preserve">tanken i 2013, at </w:t>
      </w:r>
      <w:r>
        <w:t>b</w:t>
      </w:r>
      <w:r w:rsidR="00D97C44">
        <w:t>lot</w:t>
      </w:r>
      <w:r>
        <w:t xml:space="preserve"> man overholder beskrivelserne – er alt det</w:t>
      </w:r>
      <w:r w:rsidR="00D97C44">
        <w:t>,</w:t>
      </w:r>
      <w:r>
        <w:t xml:space="preserve"> som ikke står</w:t>
      </w:r>
      <w:r w:rsidR="00D97C44">
        <w:t>,</w:t>
      </w:r>
      <w:r>
        <w:t xml:space="preserve"> tilladeligt. Herunder f</w:t>
      </w:r>
      <w:r w:rsidR="00D97C44">
        <w:t>.eks.</w:t>
      </w:r>
      <w:r>
        <w:t xml:space="preserve"> </w:t>
      </w:r>
      <w:r w:rsidR="00D97C44">
        <w:t xml:space="preserve">ved at fjerne </w:t>
      </w:r>
      <w:r>
        <w:t>bygninger der ikke er sikret på anden måde og tilføre flade tage til området.</w:t>
      </w:r>
    </w:p>
    <w:p w14:paraId="22A565ED" w14:textId="77777777" w:rsidR="008C0837" w:rsidRDefault="008C0837" w:rsidP="00CD6804">
      <w:pPr>
        <w:spacing w:after="0" w:line="240" w:lineRule="auto"/>
      </w:pPr>
    </w:p>
    <w:p w14:paraId="1DB3C71B" w14:textId="5F125029" w:rsidR="008C0837" w:rsidRDefault="008C0837" w:rsidP="00CD6804">
      <w:pPr>
        <w:spacing w:after="0" w:line="240" w:lineRule="auto"/>
      </w:pPr>
      <w:r>
        <w:t xml:space="preserve">I 2013 havde man </w:t>
      </w:r>
      <w:r w:rsidR="00D97C44">
        <w:t>næppe</w:t>
      </w:r>
      <w:r>
        <w:t xml:space="preserve"> forestillet sig, at </w:t>
      </w:r>
      <w:r w:rsidR="00D97C44">
        <w:t>en sådan</w:t>
      </w:r>
      <w:r>
        <w:t xml:space="preserve"> situation kunne </w:t>
      </w:r>
      <w:r w:rsidR="00D97C44">
        <w:t>opstå</w:t>
      </w:r>
      <w:r>
        <w:t xml:space="preserve"> – og derfor havde man ikke sikret sig imod den ved </w:t>
      </w:r>
      <w:r w:rsidR="00D97C44">
        <w:t xml:space="preserve">eksplicit </w:t>
      </w:r>
      <w:r>
        <w:t>at skrive</w:t>
      </w:r>
      <w:r w:rsidR="00D97C44">
        <w:t>, hvad man ikke måtte.</w:t>
      </w:r>
      <w:r>
        <w:t xml:space="preserve"> </w:t>
      </w:r>
    </w:p>
    <w:p w14:paraId="76454564" w14:textId="77777777" w:rsidR="008C0837" w:rsidRDefault="008C0837" w:rsidP="00CD6804">
      <w:pPr>
        <w:spacing w:after="0" w:line="240" w:lineRule="auto"/>
      </w:pPr>
    </w:p>
    <w:p w14:paraId="6BC4C08B" w14:textId="45BD54EA" w:rsidR="008C0837" w:rsidRDefault="008C0837" w:rsidP="00CD6804">
      <w:pPr>
        <w:spacing w:after="0" w:line="240" w:lineRule="auto"/>
      </w:pPr>
      <w:r>
        <w:t xml:space="preserve">Bestyrelsen vil følge denne sag nøje. </w:t>
      </w:r>
      <w:r w:rsidR="00D97C44">
        <w:t xml:space="preserve">Kommer det til at </w:t>
      </w:r>
      <w:r>
        <w:t>ske på denne matrikel</w:t>
      </w:r>
      <w:r w:rsidR="00D97C44">
        <w:t>,</w:t>
      </w:r>
      <w:r>
        <w:t xml:space="preserve"> at man tilføjer fremmedelementer til området og samtidig påstår at kulturmiljøet, herunder det maritime miljø, er intakt</w:t>
      </w:r>
      <w:r w:rsidR="00D97C44">
        <w:t>,</w:t>
      </w:r>
      <w:r>
        <w:t xml:space="preserve"> </w:t>
      </w:r>
      <w:r w:rsidR="00D97C44">
        <w:t>kommer</w:t>
      </w:r>
      <w:r w:rsidR="000331D8">
        <w:t xml:space="preserve"> alle kommunens 32 kulturmiljøer i potentiel risikozone.</w:t>
      </w:r>
      <w:r>
        <w:t xml:space="preserve">    </w:t>
      </w:r>
    </w:p>
    <w:p w14:paraId="78A37631" w14:textId="77777777" w:rsidR="008C0837" w:rsidRDefault="008C0837" w:rsidP="00CD6804">
      <w:pPr>
        <w:spacing w:after="0" w:line="240" w:lineRule="auto"/>
      </w:pPr>
    </w:p>
    <w:p w14:paraId="731D6218" w14:textId="5DE2B91C" w:rsidR="00D967D6" w:rsidRPr="00CA7CA3" w:rsidRDefault="008C0837" w:rsidP="00CD6804">
      <w:pPr>
        <w:spacing w:after="0" w:line="240" w:lineRule="auto"/>
      </w:pPr>
      <w:r>
        <w:t>Vi har gennem de sidste par måneder været i tæt dialog med Byrådets politikere og fremført vores synspunkter. Vi oplever</w:t>
      </w:r>
      <w:r w:rsidR="00D97C44">
        <w:t>,</w:t>
      </w:r>
      <w:r>
        <w:t xml:space="preserve"> at der </w:t>
      </w:r>
      <w:r w:rsidR="000331D8">
        <w:t xml:space="preserve">i et vist omfang </w:t>
      </w:r>
      <w:r>
        <w:t>bliver lyttet til os, og det resultat</w:t>
      </w:r>
      <w:r w:rsidR="00D97C44">
        <w:t>,</w:t>
      </w:r>
      <w:r>
        <w:t xml:space="preserve"> der</w:t>
      </w:r>
      <w:r w:rsidR="000331D8">
        <w:t xml:space="preserve"> i skrivende stund </w:t>
      </w:r>
      <w:r>
        <w:t>er på bordet</w:t>
      </w:r>
      <w:r w:rsidR="00D97C44">
        <w:t>,</w:t>
      </w:r>
      <w:r>
        <w:t xml:space="preserve"> tolker vi som et resultat af blandt andet denne proces</w:t>
      </w:r>
      <w:r w:rsidR="000331D8">
        <w:t xml:space="preserve">, </w:t>
      </w:r>
      <w:r w:rsidR="00F740D8">
        <w:t xml:space="preserve">samt resultatet af </w:t>
      </w:r>
      <w:r w:rsidR="000331D8">
        <w:t>møder og indlæg i den offentlige debat</w:t>
      </w:r>
      <w:r>
        <w:t>.</w:t>
      </w:r>
    </w:p>
    <w:p w14:paraId="29929C18" w14:textId="77777777" w:rsidR="00D967D6" w:rsidRDefault="00D967D6" w:rsidP="00CD6804">
      <w:pPr>
        <w:spacing w:after="0" w:line="240" w:lineRule="auto"/>
        <w:rPr>
          <w:b/>
        </w:rPr>
      </w:pPr>
    </w:p>
    <w:p w14:paraId="148D2397" w14:textId="059B1573" w:rsidR="00D967D6" w:rsidRPr="00CA7CA3" w:rsidRDefault="00D967D6" w:rsidP="00CD6804">
      <w:pPr>
        <w:spacing w:after="0" w:line="240" w:lineRule="auto"/>
        <w:rPr>
          <w:b/>
        </w:rPr>
      </w:pPr>
      <w:r>
        <w:rPr>
          <w:b/>
        </w:rPr>
        <w:t>P-pladserne på Torvet</w:t>
      </w:r>
    </w:p>
    <w:p w14:paraId="787B0AD9" w14:textId="16E49542" w:rsidR="00D967D6" w:rsidRDefault="00E97B05" w:rsidP="00CD6804">
      <w:pPr>
        <w:spacing w:after="0" w:line="240" w:lineRule="auto"/>
      </w:pPr>
      <w:r w:rsidRPr="00CA7CA3">
        <w:t>Bestyrelsen har afgivet høringssvar</w:t>
      </w:r>
      <w:r>
        <w:t xml:space="preserve"> vedr</w:t>
      </w:r>
      <w:r w:rsidR="00F740D8">
        <w:t>ørende P</w:t>
      </w:r>
      <w:r>
        <w:t xml:space="preserve">-pladser på Torvet. </w:t>
      </w:r>
      <w:r w:rsidR="00F740D8">
        <w:t>Vi</w:t>
      </w:r>
      <w:r>
        <w:t xml:space="preserve"> argumentere</w:t>
      </w:r>
      <w:r w:rsidR="00F740D8">
        <w:t>r</w:t>
      </w:r>
      <w:r>
        <w:t xml:space="preserve"> for, at den af Byrådet oprindeligt vedtagne beslutning om et bilfrit torv fastholdes, og at politikerne nu koncentrer</w:t>
      </w:r>
      <w:r w:rsidR="00F740D8">
        <w:t>er</w:t>
      </w:r>
      <w:r>
        <w:t xml:space="preserve"> sig om at få bilisterne til at benytte </w:t>
      </w:r>
      <w:r w:rsidR="00F740D8">
        <w:t>P</w:t>
      </w:r>
      <w:r>
        <w:t>-huset i Hulgade.</w:t>
      </w:r>
      <w:r w:rsidRPr="00CA7CA3">
        <w:t xml:space="preserve"> </w:t>
      </w:r>
    </w:p>
    <w:p w14:paraId="7BAE84E2" w14:textId="77777777" w:rsidR="00E97B05" w:rsidRDefault="00E97B05" w:rsidP="00CD6804">
      <w:pPr>
        <w:spacing w:after="0" w:line="240" w:lineRule="auto"/>
      </w:pPr>
    </w:p>
    <w:p w14:paraId="712CC0FF" w14:textId="75795588" w:rsidR="00E97B05" w:rsidRPr="00CA7CA3" w:rsidRDefault="00E97B05" w:rsidP="00CD6804">
      <w:pPr>
        <w:spacing w:after="0" w:line="240" w:lineRule="auto"/>
      </w:pPr>
      <w:r>
        <w:lastRenderedPageBreak/>
        <w:t xml:space="preserve">Kun </w:t>
      </w:r>
      <w:r w:rsidR="00F740D8">
        <w:t>med et bilfrit torv</w:t>
      </w:r>
      <w:r>
        <w:t xml:space="preserve"> kan </w:t>
      </w:r>
      <w:r w:rsidR="00F740D8">
        <w:t>dets</w:t>
      </w:r>
      <w:r>
        <w:t xml:space="preserve"> design</w:t>
      </w:r>
      <w:r w:rsidR="00F740D8">
        <w:t xml:space="preserve"> og sammenhæng </w:t>
      </w:r>
      <w:r>
        <w:t>med den omkringliggende arkitektur opleves som de</w:t>
      </w:r>
      <w:r w:rsidR="00F740D8">
        <w:t>t</w:t>
      </w:r>
      <w:r>
        <w:t xml:space="preserve"> var tænkt og kom til udtryk i vinderprojektet fra Arkitektkonkurrencen fra 2013. </w:t>
      </w:r>
      <w:r w:rsidR="00F740D8">
        <w:t xml:space="preserve">Et væsentligt element i dette projekt var netop </w:t>
      </w:r>
      <w:r>
        <w:t>et bilfrit torv.</w:t>
      </w:r>
    </w:p>
    <w:p w14:paraId="733D70CA" w14:textId="77777777" w:rsidR="000331D8" w:rsidRDefault="000331D8" w:rsidP="00CD6804">
      <w:pPr>
        <w:spacing w:after="0" w:line="240" w:lineRule="auto"/>
        <w:rPr>
          <w:b/>
        </w:rPr>
      </w:pPr>
    </w:p>
    <w:p w14:paraId="45F8C2AC" w14:textId="1F92919D" w:rsidR="00CD6804" w:rsidRPr="00CD6804" w:rsidRDefault="00D967D6" w:rsidP="00CD6804">
      <w:pPr>
        <w:spacing w:after="0" w:line="240" w:lineRule="auto"/>
        <w:rPr>
          <w:sz w:val="20"/>
          <w:szCs w:val="20"/>
        </w:rPr>
      </w:pPr>
      <w:r>
        <w:rPr>
          <w:b/>
        </w:rPr>
        <w:t>Helhedsplan for kysten og midtbyen</w:t>
      </w:r>
    </w:p>
    <w:p w14:paraId="73512BF7" w14:textId="64C532BD" w:rsidR="00CD6804" w:rsidRDefault="00E97B05" w:rsidP="00CD6804">
      <w:pPr>
        <w:spacing w:after="0" w:line="240" w:lineRule="auto"/>
      </w:pPr>
      <w:r>
        <w:t>Bestyrelsen afgav i starten af 2017 høringssvar vedr</w:t>
      </w:r>
      <w:r w:rsidR="00F740D8">
        <w:t>ørende forarbejdet</w:t>
      </w:r>
      <w:r>
        <w:t xml:space="preserve"> til Kommuneplanen, som kommer i høring medio 2017. Det er kommuneplanen 2018-2030.</w:t>
      </w:r>
    </w:p>
    <w:p w14:paraId="75D8FDAE" w14:textId="77777777" w:rsidR="00E97B05" w:rsidRDefault="00E97B05" w:rsidP="00CD6804">
      <w:pPr>
        <w:spacing w:after="0" w:line="240" w:lineRule="auto"/>
      </w:pPr>
    </w:p>
    <w:p w14:paraId="3EBBE91F" w14:textId="20FBF56F" w:rsidR="00E97B05" w:rsidRDefault="00E97B05" w:rsidP="00CD6804">
      <w:pPr>
        <w:spacing w:after="0" w:line="240" w:lineRule="auto"/>
      </w:pPr>
      <w:r>
        <w:t>Bestyrelsen argumentere</w:t>
      </w:r>
      <w:r w:rsidR="00F740D8">
        <w:t>r</w:t>
      </w:r>
      <w:r>
        <w:t xml:space="preserve"> i høringssvaret for, at der laves en kortlægning af </w:t>
      </w:r>
      <w:r w:rsidR="00F740D8">
        <w:t>de</w:t>
      </w:r>
      <w:r>
        <w:t xml:space="preserve"> planer</w:t>
      </w:r>
      <w:r w:rsidR="00F740D8">
        <w:t>,</w:t>
      </w:r>
      <w:r>
        <w:t xml:space="preserve"> der allerede e</w:t>
      </w:r>
      <w:r w:rsidR="00F740D8">
        <w:t xml:space="preserve">ksisterer </w:t>
      </w:r>
      <w:r>
        <w:t>for kyststrækningen fra Christi</w:t>
      </w:r>
      <w:r w:rsidR="00F740D8">
        <w:t>ansminde til Svendborgsundbroen</w:t>
      </w:r>
      <w:r>
        <w:t xml:space="preserve"> og for købstaden Svendborg. Målet er at få afdækket</w:t>
      </w:r>
      <w:r w:rsidR="00F740D8">
        <w:t>,</w:t>
      </w:r>
      <w:r>
        <w:t xml:space="preserve"> hvor der e</w:t>
      </w:r>
      <w:r w:rsidR="00F740D8">
        <w:t>ksisterer</w:t>
      </w:r>
      <w:r>
        <w:t xml:space="preserve"> planer, og om disse lokalplaner mv. er i konflikt med hinanden</w:t>
      </w:r>
      <w:r w:rsidR="00F740D8">
        <w:t xml:space="preserve"> </w:t>
      </w:r>
      <w:r>
        <w:t xml:space="preserve">eller med den aktuelle udviklingspolitik.  </w:t>
      </w:r>
    </w:p>
    <w:p w14:paraId="3012A502" w14:textId="77777777" w:rsidR="00E97B05" w:rsidRDefault="00E97B05" w:rsidP="00CD6804">
      <w:pPr>
        <w:spacing w:after="0" w:line="240" w:lineRule="auto"/>
      </w:pPr>
    </w:p>
    <w:p w14:paraId="56510F19" w14:textId="4FC43D2A" w:rsidR="00E97B05" w:rsidRDefault="00E97B05" w:rsidP="00CD6804">
      <w:pPr>
        <w:spacing w:after="0" w:line="240" w:lineRule="auto"/>
      </w:pPr>
      <w:r>
        <w:t>Når dette basisarbejde er foretaget</w:t>
      </w:r>
      <w:r w:rsidR="00F740D8">
        <w:t>,</w:t>
      </w:r>
      <w:r>
        <w:t xml:space="preserve"> bør der laves en helhedsplan for område</w:t>
      </w:r>
      <w:r w:rsidR="00F740D8">
        <w:t>t</w:t>
      </w:r>
      <w:r>
        <w:t xml:space="preserve">, som </w:t>
      </w:r>
      <w:r w:rsidR="00F740D8">
        <w:t>viser</w:t>
      </w:r>
      <w:r>
        <w:t xml:space="preserve"> udviklingsstrategien for Svendborg for de kommende år. </w:t>
      </w:r>
      <w:r w:rsidR="00F740D8">
        <w:t>En strategi som naturligt med mellemrum skal tages op til revision</w:t>
      </w:r>
      <w:r>
        <w:t>.</w:t>
      </w:r>
    </w:p>
    <w:p w14:paraId="23FF9286" w14:textId="77777777" w:rsidR="00E97B05" w:rsidRDefault="00E97B05" w:rsidP="00CD6804">
      <w:pPr>
        <w:spacing w:after="0" w:line="240" w:lineRule="auto"/>
      </w:pPr>
    </w:p>
    <w:p w14:paraId="3427B9D1" w14:textId="1629227A" w:rsidR="00E97B05" w:rsidRPr="00C27A6E" w:rsidRDefault="00F740D8" w:rsidP="00CD6804">
      <w:pPr>
        <w:spacing w:after="0" w:line="240" w:lineRule="auto"/>
      </w:pPr>
      <w:r>
        <w:t>Den beklagelige b</w:t>
      </w:r>
      <w:r w:rsidR="00E97B05">
        <w:t xml:space="preserve">aggrund </w:t>
      </w:r>
      <w:r>
        <w:t xml:space="preserve">for arbejdet </w:t>
      </w:r>
      <w:r w:rsidR="00E97B05">
        <w:t>er</w:t>
      </w:r>
      <w:r>
        <w:t>,</w:t>
      </w:r>
      <w:r w:rsidR="00E97B05">
        <w:t xml:space="preserve"> at Baagøe og Riber-grunden ligger præcis udenfor Udviklingsplan </w:t>
      </w:r>
      <w:r w:rsidR="00E97B05" w:rsidRPr="00C27A6E">
        <w:t>Svendborg Havn</w:t>
      </w:r>
      <w:r w:rsidRPr="00C27A6E">
        <w:t xml:space="preserve">, og </w:t>
      </w:r>
      <w:r w:rsidR="00CA7CA3" w:rsidRPr="00C27A6E">
        <w:t xml:space="preserve">derfor ikke </w:t>
      </w:r>
      <w:r w:rsidRPr="00C27A6E">
        <w:t xml:space="preserve">er </w:t>
      </w:r>
      <w:r w:rsidR="00CA7CA3" w:rsidRPr="00C27A6E">
        <w:t>en del af havneudviklings</w:t>
      </w:r>
      <w:r w:rsidRPr="00C27A6E">
        <w:t>planen</w:t>
      </w:r>
      <w:r w:rsidR="00CA7CA3" w:rsidRPr="00C27A6E">
        <w:t xml:space="preserve">. </w:t>
      </w:r>
      <w:r w:rsidR="00C27A6E" w:rsidRPr="00C27A6E">
        <w:t xml:space="preserve">På samme måde var der heller ikke </w:t>
      </w:r>
      <w:r w:rsidR="00CA7CA3" w:rsidRPr="00C27A6E">
        <w:t xml:space="preserve">en plan for Christiansminde stranden, da </w:t>
      </w:r>
      <w:proofErr w:type="spellStart"/>
      <w:r w:rsidR="00CA7CA3" w:rsidRPr="00C27A6E">
        <w:t>Øhavscenteret</w:t>
      </w:r>
      <w:proofErr w:type="spellEnd"/>
      <w:r w:rsidR="00CA7CA3" w:rsidRPr="00C27A6E">
        <w:t xml:space="preserve"> i 2015 var til debat.</w:t>
      </w:r>
    </w:p>
    <w:p w14:paraId="359AB8CA" w14:textId="77777777" w:rsidR="00CA7CA3" w:rsidRPr="00C27A6E" w:rsidRDefault="00CA7CA3" w:rsidP="00CD6804">
      <w:pPr>
        <w:spacing w:after="0" w:line="240" w:lineRule="auto"/>
      </w:pPr>
    </w:p>
    <w:p w14:paraId="0C10A569" w14:textId="77777777" w:rsidR="00CD6804" w:rsidRPr="00C27A6E" w:rsidRDefault="00CD6804" w:rsidP="00CD6804">
      <w:pPr>
        <w:contextualSpacing/>
      </w:pPr>
      <w:r w:rsidRPr="00C27A6E">
        <w:rPr>
          <w:b/>
        </w:rPr>
        <w:t>Kontingent 2017</w:t>
      </w:r>
    </w:p>
    <w:p w14:paraId="099393EC" w14:textId="4B621815" w:rsidR="00CD6804" w:rsidRPr="00C27A6E" w:rsidRDefault="00D967D6" w:rsidP="00CD6804">
      <w:pPr>
        <w:spacing w:after="0" w:line="240" w:lineRule="auto"/>
      </w:pPr>
      <w:r w:rsidRPr="00C27A6E">
        <w:t>Har du ikke fået indbetalt kontingent for 2017 kan det nås endnu. Sidste frist er inden generalforsamlingen den 20. april. Derefter bliver man slettet.</w:t>
      </w:r>
    </w:p>
    <w:p w14:paraId="00795FF0" w14:textId="77777777" w:rsidR="00D967D6" w:rsidRPr="00C27A6E" w:rsidRDefault="00D967D6" w:rsidP="00CD6804">
      <w:pPr>
        <w:spacing w:after="0" w:line="240" w:lineRule="auto"/>
      </w:pPr>
    </w:p>
    <w:p w14:paraId="7D9E791B" w14:textId="01697B7B" w:rsidR="00CD6804" w:rsidRPr="00C27A6E" w:rsidRDefault="00CD6804" w:rsidP="00CD6804">
      <w:pPr>
        <w:spacing w:after="0" w:line="240" w:lineRule="auto"/>
      </w:pPr>
      <w:r w:rsidRPr="00C27A6E">
        <w:t xml:space="preserve">Kontingentet for 2017 er 150 kroner for personer og 500 kroner for erhvervsdrivende mv. Beløbet indsættes på foreningens konto i </w:t>
      </w:r>
      <w:r w:rsidR="00416BDB" w:rsidRPr="00C27A6E">
        <w:t>Fynske Bank</w:t>
      </w:r>
      <w:r w:rsidRPr="00C27A6E">
        <w:t>: Reg. nr. 0815, konto nr. 3531217550.</w:t>
      </w:r>
      <w:r w:rsidR="00C27A6E">
        <w:t xml:space="preserve"> </w:t>
      </w:r>
      <w:r w:rsidRPr="00C27A6E">
        <w:t>Husk at angive, hvem der betaler, og oplys også gerne din e</w:t>
      </w:r>
      <w:r w:rsidR="00416BDB" w:rsidRPr="00C27A6E">
        <w:t>-</w:t>
      </w:r>
      <w:r w:rsidRPr="00C27A6E">
        <w:t>mail adresse.</w:t>
      </w:r>
    </w:p>
    <w:p w14:paraId="4398FFBD" w14:textId="77777777" w:rsidR="00CD6804" w:rsidRPr="00C27A6E" w:rsidRDefault="00CD6804" w:rsidP="00CD6804"/>
    <w:p w14:paraId="5F97C41C" w14:textId="77777777" w:rsidR="00CD6804" w:rsidRPr="00C27A6E" w:rsidRDefault="00CD6804" w:rsidP="00CD6804">
      <w:r w:rsidRPr="00C27A6E">
        <w:t>Rudi Rusfort Kragh</w:t>
      </w:r>
    </w:p>
    <w:p w14:paraId="5C4B46D4" w14:textId="77777777" w:rsidR="00CD6804" w:rsidRPr="00C27A6E" w:rsidRDefault="00CD6804" w:rsidP="00CD6804">
      <w:r w:rsidRPr="00C27A6E">
        <w:t>På vegne af bestyrelsen</w:t>
      </w:r>
    </w:p>
    <w:p w14:paraId="5122DE5F" w14:textId="77777777" w:rsidR="00A856A2" w:rsidRDefault="00A856A2" w:rsidP="00CD6804"/>
    <w:p w14:paraId="41B9B0E3" w14:textId="77777777" w:rsidR="00A856A2" w:rsidRDefault="00A856A2" w:rsidP="00CD6804"/>
    <w:p w14:paraId="4EE918FE" w14:textId="77777777" w:rsidR="00CD6804" w:rsidRPr="0028235B" w:rsidRDefault="00E608C5" w:rsidP="00CD6804">
      <w:pPr>
        <w:jc w:val="center"/>
        <w:rPr>
          <w:color w:val="2E74B5" w:themeColor="accent1" w:themeShade="BF"/>
          <w:u w:val="single"/>
        </w:rPr>
      </w:pPr>
      <w:hyperlink r:id="rId8" w:history="1">
        <w:r w:rsidR="00CD6804" w:rsidRPr="007150DF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www.byogland-Sydfyn.dk</w:t>
        </w:r>
      </w:hyperlink>
    </w:p>
    <w:p w14:paraId="5F70AA47" w14:textId="77777777" w:rsidR="00CD6804" w:rsidRDefault="00CD6804" w:rsidP="00CD6804">
      <w:pPr>
        <w:jc w:val="center"/>
      </w:pPr>
      <w:r>
        <w:rPr>
          <w:noProof/>
          <w:color w:val="0000FF"/>
          <w:lang w:eastAsia="da-DK"/>
        </w:rPr>
        <w:drawing>
          <wp:inline distT="0" distB="0" distL="0" distR="0" wp14:anchorId="136C3446" wp14:editId="391E14FB">
            <wp:extent cx="1714500" cy="600075"/>
            <wp:effectExtent l="0" t="0" r="0" b="9525"/>
            <wp:docPr id="1" name="Billede 1" descr="Billedresultat for følg os på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følg os på face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92" cy="61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561D" w14:textId="77777777" w:rsidR="00AF273A" w:rsidRDefault="00CD6804" w:rsidP="00CD6804">
      <w:pPr>
        <w:jc w:val="center"/>
      </w:pPr>
      <w:r>
        <w:t>Du kan finde ”By og Land-Sydfyn” på Facebook</w:t>
      </w:r>
    </w:p>
    <w:sectPr w:rsidR="00AF273A" w:rsidSect="00E14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E7101"/>
    <w:multiLevelType w:val="multilevel"/>
    <w:tmpl w:val="0A12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4"/>
    <w:rsid w:val="000331D8"/>
    <w:rsid w:val="001361EE"/>
    <w:rsid w:val="001D5FE6"/>
    <w:rsid w:val="001F6DC6"/>
    <w:rsid w:val="00416BDB"/>
    <w:rsid w:val="00551B94"/>
    <w:rsid w:val="005D723F"/>
    <w:rsid w:val="005F55F6"/>
    <w:rsid w:val="00653F8E"/>
    <w:rsid w:val="007F785D"/>
    <w:rsid w:val="008A63D7"/>
    <w:rsid w:val="008C0837"/>
    <w:rsid w:val="00A856A2"/>
    <w:rsid w:val="00AF273A"/>
    <w:rsid w:val="00C27A6E"/>
    <w:rsid w:val="00C75247"/>
    <w:rsid w:val="00CA7CA3"/>
    <w:rsid w:val="00CD6804"/>
    <w:rsid w:val="00D967D6"/>
    <w:rsid w:val="00D97C44"/>
    <w:rsid w:val="00DF787C"/>
    <w:rsid w:val="00E14BEA"/>
    <w:rsid w:val="00E51671"/>
    <w:rsid w:val="00E608C5"/>
    <w:rsid w:val="00E97B05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0A8EB"/>
  <w15:docId w15:val="{EB2DE5B5-3EDD-4522-9701-0D46D445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D680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ogland-Sydfy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di.kragh@mail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k/url?sa=i&amp;rct=j&amp;q=&amp;esrc=s&amp;source=images&amp;cd=&amp;ved=0ahUKEwjpxK2tyfDPAhXpApoKHUsWARIQjRwIBw&amp;url=http://www.snif-handbold.dk/&amp;psig=AFQjCNEbtxADXDBUV7UcBwf3pk3Y-Ce3fg&amp;ust=147729996144630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MODSTRØM DANMARK A/S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Rusfort Kragh</dc:creator>
  <cp:lastModifiedBy>Rudi Rusfort Kragh</cp:lastModifiedBy>
  <cp:revision>2</cp:revision>
  <cp:lastPrinted>2016-11-07T09:58:00Z</cp:lastPrinted>
  <dcterms:created xsi:type="dcterms:W3CDTF">2017-03-09T10:07:00Z</dcterms:created>
  <dcterms:modified xsi:type="dcterms:W3CDTF">2017-03-09T10:07:00Z</dcterms:modified>
</cp:coreProperties>
</file>