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CB" w:rsidRDefault="00FF57F8">
      <w:r>
        <w:rPr>
          <w:rFonts w:ascii="Times New Roman" w:eastAsia="Times New Roman" w:hAnsi="Times New Roman" w:cs="Times New Roman"/>
          <w:noProof/>
          <w:sz w:val="24"/>
          <w:szCs w:val="24"/>
          <w:lang w:eastAsia="da-DK"/>
        </w:rPr>
        <w:drawing>
          <wp:inline distT="0" distB="0" distL="0" distR="0" wp14:anchorId="33AC797E" wp14:editId="7ABD94BC">
            <wp:extent cx="6115050" cy="8096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5050" cy="809625"/>
                    </a:xfrm>
                    <a:prstGeom prst="rect">
                      <a:avLst/>
                    </a:prstGeom>
                    <a:noFill/>
                    <a:ln>
                      <a:noFill/>
                    </a:ln>
                  </pic:spPr>
                </pic:pic>
              </a:graphicData>
            </a:graphic>
          </wp:inline>
        </w:drawing>
      </w:r>
    </w:p>
    <w:p w:rsidR="00070886" w:rsidRPr="00DF2E61" w:rsidRDefault="00070886" w:rsidP="00070886">
      <w:pPr>
        <w:rPr>
          <w:sz w:val="18"/>
          <w:szCs w:val="18"/>
        </w:rPr>
      </w:pPr>
      <w:r w:rsidRPr="00DF2E61">
        <w:rPr>
          <w:b/>
          <w:sz w:val="18"/>
          <w:szCs w:val="18"/>
        </w:rPr>
        <w:t xml:space="preserve">Formand: </w:t>
      </w:r>
      <w:r w:rsidRPr="00DF2E61">
        <w:rPr>
          <w:sz w:val="18"/>
          <w:szCs w:val="18"/>
        </w:rPr>
        <w:t xml:space="preserve">Rudi Rusfort Kragh. </w:t>
      </w:r>
      <w:proofErr w:type="spellStart"/>
      <w:r w:rsidRPr="00DF2E61">
        <w:rPr>
          <w:sz w:val="18"/>
          <w:szCs w:val="18"/>
        </w:rPr>
        <w:t>Krovej</w:t>
      </w:r>
      <w:proofErr w:type="spellEnd"/>
      <w:r w:rsidRPr="00DF2E61">
        <w:rPr>
          <w:sz w:val="18"/>
          <w:szCs w:val="18"/>
        </w:rPr>
        <w:t xml:space="preserve"> 15, 5762 Vester Skerninge. Telefon 62 24 48 98. </w:t>
      </w:r>
      <w:hyperlink r:id="rId5" w:history="1">
        <w:r w:rsidRPr="00EF65DE">
          <w:rPr>
            <w:rStyle w:val="Hyperlink"/>
            <w:sz w:val="18"/>
            <w:szCs w:val="18"/>
          </w:rPr>
          <w:t>Rudi.kragh@mail.dk</w:t>
        </w:r>
      </w:hyperlink>
      <w:r>
        <w:rPr>
          <w:sz w:val="18"/>
          <w:szCs w:val="18"/>
        </w:rPr>
        <w:t xml:space="preserve"> </w:t>
      </w:r>
      <w:r w:rsidRPr="00DF2E61">
        <w:rPr>
          <w:sz w:val="18"/>
          <w:szCs w:val="18"/>
        </w:rPr>
        <w:t xml:space="preserve"> </w:t>
      </w:r>
    </w:p>
    <w:p w:rsidR="00FF57F8" w:rsidRDefault="00FF57F8"/>
    <w:p w:rsidR="00070886" w:rsidRPr="00070886" w:rsidRDefault="00070886">
      <w:pPr>
        <w:rPr>
          <w:b/>
          <w:sz w:val="28"/>
          <w:szCs w:val="28"/>
        </w:rPr>
      </w:pPr>
      <w:r w:rsidRPr="00070886">
        <w:rPr>
          <w:b/>
          <w:sz w:val="28"/>
          <w:szCs w:val="28"/>
        </w:rPr>
        <w:t>Høringssvar</w:t>
      </w:r>
    </w:p>
    <w:p w:rsidR="00FF57F8" w:rsidRPr="00027BD7" w:rsidRDefault="00FF57F8" w:rsidP="00FF57F8">
      <w:pPr>
        <w:spacing w:beforeAutospacing="1" w:after="100" w:afterAutospacing="1" w:line="240" w:lineRule="auto"/>
        <w:rPr>
          <w:rFonts w:ascii="Calibri" w:hAnsi="Calibri" w:cs="Calibri"/>
          <w:sz w:val="24"/>
          <w:szCs w:val="24"/>
        </w:rPr>
      </w:pPr>
      <w:r w:rsidRPr="00027BD7">
        <w:rPr>
          <w:rFonts w:ascii="Calibri" w:hAnsi="Calibri" w:cs="Calibri"/>
          <w:sz w:val="24"/>
          <w:szCs w:val="24"/>
        </w:rPr>
        <w:t>Foreningen fremsender hermed indsigelse mod forslag til tillæg til Lokalplan 319 vedr. udvidelse af Hotel Svendborg ud på Centrumpladsen.</w:t>
      </w:r>
    </w:p>
    <w:p w:rsidR="00FF57F8" w:rsidRPr="00027BD7" w:rsidRDefault="00FF57F8" w:rsidP="00FF57F8">
      <w:pPr>
        <w:spacing w:before="100" w:beforeAutospacing="1" w:after="100" w:afterAutospacing="1" w:line="240" w:lineRule="auto"/>
        <w:rPr>
          <w:rFonts w:ascii="Calibri" w:hAnsi="Calibri" w:cs="Calibri"/>
          <w:sz w:val="24"/>
          <w:szCs w:val="24"/>
        </w:rPr>
      </w:pPr>
      <w:r w:rsidRPr="00027BD7">
        <w:rPr>
          <w:rFonts w:ascii="Calibri" w:hAnsi="Calibri" w:cs="Calibri"/>
          <w:sz w:val="24"/>
          <w:szCs w:val="24"/>
        </w:rPr>
        <w:t>Foreningen er bekendt med projektforslaget og som udgangspunkt er vi ikke imod ændringer der måtte kunne styrke p</w:t>
      </w:r>
      <w:r w:rsidR="00070886">
        <w:rPr>
          <w:rFonts w:ascii="Calibri" w:hAnsi="Calibri" w:cs="Calibri"/>
          <w:sz w:val="24"/>
          <w:szCs w:val="24"/>
        </w:rPr>
        <w:t>ladsens kvaliteter og erhvervet</w:t>
      </w:r>
      <w:r w:rsidRPr="00027BD7">
        <w:rPr>
          <w:rFonts w:ascii="Calibri" w:hAnsi="Calibri" w:cs="Calibri"/>
          <w:sz w:val="24"/>
          <w:szCs w:val="24"/>
        </w:rPr>
        <w:t xml:space="preserve"> for den sags skyld.  Men det un</w:t>
      </w:r>
      <w:r w:rsidR="00070886">
        <w:rPr>
          <w:rFonts w:ascii="Calibri" w:hAnsi="Calibri" w:cs="Calibri"/>
          <w:sz w:val="24"/>
          <w:szCs w:val="24"/>
        </w:rPr>
        <w:t>drer hvis man kan købe sig til 300 m2 af et offentligt byrum. E</w:t>
      </w:r>
      <w:r w:rsidRPr="00027BD7">
        <w:rPr>
          <w:rFonts w:ascii="Calibri" w:hAnsi="Calibri" w:cs="Calibri"/>
          <w:sz w:val="24"/>
          <w:szCs w:val="24"/>
        </w:rPr>
        <w:t>n sådan disposition må nødvendigvis danne præcedens. En lejekontrakt ville synes mere rimeligt i relation til at det er et offentligt byrum man udvider i.</w:t>
      </w:r>
    </w:p>
    <w:p w:rsidR="00B070C5" w:rsidRDefault="00FF57F8" w:rsidP="00070886">
      <w:pPr>
        <w:spacing w:after="0" w:line="240" w:lineRule="auto"/>
        <w:rPr>
          <w:rFonts w:ascii="Calibri" w:hAnsi="Calibri" w:cs="Calibri"/>
          <w:sz w:val="24"/>
          <w:szCs w:val="24"/>
        </w:rPr>
      </w:pPr>
      <w:r w:rsidRPr="00027BD7">
        <w:rPr>
          <w:rFonts w:ascii="Calibri" w:hAnsi="Calibri" w:cs="Calibri"/>
          <w:sz w:val="24"/>
          <w:szCs w:val="24"/>
        </w:rPr>
        <w:t xml:space="preserve">Forslaget til lokalplan indeholder tekniske planer, en situationsplan samt en nedskaleret rendering set fra ‘Sporten’/Fynske Bank. Foreningen mener, at præsentationen af planen er mangelfuld. Renderingen er vanskelig at aflæse og der mangler visualisering af tilbygningen set fra Voldgade og </w:t>
      </w:r>
      <w:bookmarkStart w:id="0" w:name="_GoBack"/>
      <w:r w:rsidRPr="00027BD7">
        <w:rPr>
          <w:rFonts w:ascii="Calibri" w:hAnsi="Calibri" w:cs="Calibri"/>
          <w:sz w:val="24"/>
          <w:szCs w:val="24"/>
        </w:rPr>
        <w:t xml:space="preserve">set fra nordøst samt fra passagen mellem bygning og parkeringsareal. </w:t>
      </w:r>
    </w:p>
    <w:bookmarkEnd w:id="0"/>
    <w:p w:rsidR="00070886" w:rsidRDefault="00FF57F8" w:rsidP="00070886">
      <w:pPr>
        <w:spacing w:after="0" w:line="240" w:lineRule="auto"/>
        <w:rPr>
          <w:rFonts w:ascii="Calibri" w:hAnsi="Calibri" w:cs="Calibri"/>
          <w:sz w:val="24"/>
          <w:szCs w:val="24"/>
        </w:rPr>
      </w:pPr>
      <w:r w:rsidRPr="00027BD7">
        <w:rPr>
          <w:rFonts w:ascii="Calibri" w:hAnsi="Calibri" w:cs="Calibri"/>
          <w:sz w:val="24"/>
          <w:szCs w:val="24"/>
        </w:rPr>
        <w:br/>
        <w:t>Yderligere fremgår det af forslaget, at planen er at sikre offentlig færdselsmulighed uden gener for fodgængere. Men det fremgår ikke, at der er foretaget en analyse af den visuelle arkitektoniske påvirkning af pladsens karakteristiske geometri eller af indvirkningen på fodgængernes brug af det offentlige areal. Hvordan vil det som fodgænger virke at passere området? Vil den forbipasserende opleve passagen på 5 m, tæt på udeserveringen, som inviterende eller afvisende? Hvad er omfanget af det hævede areal og, hvordan vil fodgængeren opleve fladen? Vil et hævet areal eventuelt forstærke oplevelsen af at bevæge sig ind på et semioffentligt areal?</w:t>
      </w:r>
      <w:r w:rsidRPr="00027BD7">
        <w:rPr>
          <w:rFonts w:ascii="Calibri" w:hAnsi="Calibri" w:cs="Calibri"/>
          <w:sz w:val="24"/>
          <w:szCs w:val="24"/>
        </w:rPr>
        <w:br/>
      </w:r>
    </w:p>
    <w:p w:rsidR="00B070C5" w:rsidRDefault="00FF57F8" w:rsidP="00B070C5">
      <w:pPr>
        <w:spacing w:after="0" w:line="240" w:lineRule="auto"/>
        <w:rPr>
          <w:rFonts w:eastAsia="Times New Roman"/>
          <w:sz w:val="24"/>
          <w:szCs w:val="24"/>
        </w:rPr>
      </w:pPr>
      <w:r w:rsidRPr="00B070C5">
        <w:rPr>
          <w:rFonts w:ascii="Calibri" w:hAnsi="Calibri" w:cs="Calibri"/>
          <w:sz w:val="24"/>
          <w:szCs w:val="24"/>
        </w:rPr>
        <w:t>Vi vil gerne påpege Centrumpladsen som et af byens få rekreative byrum, et fælles offentligt byrum.</w:t>
      </w:r>
      <w:r w:rsidR="00B070C5" w:rsidRPr="00B070C5">
        <w:rPr>
          <w:rFonts w:ascii="Calibri" w:hAnsi="Calibri" w:cs="Calibri"/>
          <w:sz w:val="24"/>
          <w:szCs w:val="24"/>
        </w:rPr>
        <w:t xml:space="preserve"> </w:t>
      </w:r>
      <w:r w:rsidR="00B070C5" w:rsidRPr="00B070C5">
        <w:rPr>
          <w:rFonts w:eastAsia="Times New Roman"/>
          <w:sz w:val="24"/>
          <w:szCs w:val="24"/>
        </w:rPr>
        <w:t xml:space="preserve">Det cirkulære element er signifikant for pladsen. </w:t>
      </w:r>
      <w:proofErr w:type="spellStart"/>
      <w:r w:rsidR="00B070C5" w:rsidRPr="00B070C5">
        <w:rPr>
          <w:rFonts w:eastAsia="Times New Roman"/>
          <w:sz w:val="24"/>
          <w:szCs w:val="24"/>
        </w:rPr>
        <w:t>Krinsen</w:t>
      </w:r>
      <w:proofErr w:type="spellEnd"/>
      <w:r w:rsidR="00B070C5" w:rsidRPr="00B070C5">
        <w:rPr>
          <w:rFonts w:eastAsia="Times New Roman"/>
          <w:sz w:val="24"/>
          <w:szCs w:val="24"/>
        </w:rPr>
        <w:t xml:space="preserve"> af platantræer er plantet i 1992 og den fulde effekt </w:t>
      </w:r>
      <w:r w:rsidR="00B070C5">
        <w:rPr>
          <w:rFonts w:eastAsia="Times New Roman"/>
          <w:sz w:val="24"/>
          <w:szCs w:val="24"/>
        </w:rPr>
        <w:t xml:space="preserve">er </w:t>
      </w:r>
      <w:r w:rsidR="00B070C5" w:rsidRPr="00B070C5">
        <w:rPr>
          <w:rFonts w:eastAsia="Times New Roman"/>
          <w:sz w:val="24"/>
          <w:szCs w:val="24"/>
        </w:rPr>
        <w:t>opnået.</w:t>
      </w:r>
    </w:p>
    <w:p w:rsidR="00FF57F8" w:rsidRDefault="00FF57F8" w:rsidP="00B070C5">
      <w:pPr>
        <w:spacing w:after="0" w:line="240" w:lineRule="auto"/>
        <w:rPr>
          <w:rFonts w:ascii="Calibri" w:hAnsi="Calibri" w:cs="Calibri"/>
          <w:sz w:val="24"/>
          <w:szCs w:val="24"/>
        </w:rPr>
      </w:pPr>
      <w:r w:rsidRPr="00027BD7">
        <w:rPr>
          <w:rFonts w:ascii="Calibri" w:hAnsi="Calibri" w:cs="Calibri"/>
          <w:sz w:val="24"/>
          <w:szCs w:val="24"/>
        </w:rPr>
        <w:br/>
        <w:t>Hvis Byrådet vælger at indskrænke byrummet må det forudsætte, at en udvidelse af hotellet som minimum tilfører byrummet en ny kvalitet, der kan matche pladsens nuværende klare geometri med en stram trekantet hovedform, ensartede bygningshøjder, som giver en helhedskarakter, særligt det fint indpassede cirkulære parkeringsanlæg og linjerne i belægningen.</w:t>
      </w:r>
    </w:p>
    <w:p w:rsidR="00B070C5" w:rsidRPr="00B070C5" w:rsidRDefault="00B070C5" w:rsidP="00B070C5">
      <w:pPr>
        <w:spacing w:after="0" w:line="240" w:lineRule="auto"/>
        <w:rPr>
          <w:rFonts w:eastAsia="Times New Roman"/>
          <w:sz w:val="24"/>
          <w:szCs w:val="24"/>
        </w:rPr>
      </w:pPr>
    </w:p>
    <w:p w:rsidR="00FF57F8" w:rsidRPr="00B070C5" w:rsidRDefault="00FF57F8" w:rsidP="00B070C5">
      <w:pPr>
        <w:spacing w:after="0" w:line="240" w:lineRule="auto"/>
        <w:rPr>
          <w:rFonts w:ascii="Calibri" w:hAnsi="Calibri" w:cs="Calibri"/>
          <w:sz w:val="24"/>
          <w:szCs w:val="24"/>
        </w:rPr>
      </w:pPr>
      <w:r w:rsidRPr="00027BD7">
        <w:rPr>
          <w:rFonts w:ascii="Calibri" w:hAnsi="Calibri" w:cs="Calibri"/>
          <w:sz w:val="24"/>
          <w:szCs w:val="24"/>
        </w:rPr>
        <w:t>Derfor er det vigtigt, også i denne sag</w:t>
      </w:r>
      <w:r>
        <w:rPr>
          <w:rFonts w:ascii="Calibri" w:hAnsi="Calibri" w:cs="Calibri"/>
          <w:sz w:val="24"/>
          <w:szCs w:val="24"/>
        </w:rPr>
        <w:t>,</w:t>
      </w:r>
      <w:r w:rsidRPr="00027BD7">
        <w:rPr>
          <w:rFonts w:ascii="Calibri" w:hAnsi="Calibri" w:cs="Calibri"/>
          <w:sz w:val="24"/>
          <w:szCs w:val="24"/>
        </w:rPr>
        <w:t xml:space="preserve"> hvor borgerne må afgive et fælles rekreativt areal, at belyse konsekvenserne bedst muligt. Derfor </w:t>
      </w:r>
      <w:r>
        <w:rPr>
          <w:rFonts w:ascii="Calibri" w:hAnsi="Calibri" w:cs="Calibri"/>
          <w:sz w:val="24"/>
          <w:szCs w:val="24"/>
        </w:rPr>
        <w:t>vil</w:t>
      </w:r>
      <w:r w:rsidRPr="00027BD7">
        <w:rPr>
          <w:rFonts w:ascii="Calibri" w:hAnsi="Calibri" w:cs="Calibri"/>
          <w:sz w:val="24"/>
          <w:szCs w:val="24"/>
        </w:rPr>
        <w:t xml:space="preserve"> vi anbefale, at der afsættes en fysisk markering og at præsentationsmaterialet suppleres med rummelige visualiseringer vist fra Voldgade, fra nordøst og hvordan det som fodgænger vil virke, at passere arealet mellem hotellet og parkeringsarealet. </w:t>
      </w:r>
      <w:r w:rsidRPr="00027BD7">
        <w:rPr>
          <w:rFonts w:ascii="Calibri" w:hAnsi="Calibri" w:cs="Calibri"/>
          <w:sz w:val="24"/>
          <w:szCs w:val="24"/>
        </w:rPr>
        <w:lastRenderedPageBreak/>
        <w:t>Hvorfor ikke gøre begge dele for at fremme forståelsen såvel hos politikere som borgere.</w:t>
      </w:r>
      <w:r w:rsidRPr="00027BD7">
        <w:rPr>
          <w:rFonts w:ascii="Calibri" w:hAnsi="Calibri" w:cs="Calibri"/>
          <w:sz w:val="24"/>
          <w:szCs w:val="24"/>
        </w:rPr>
        <w:br/>
      </w:r>
      <w:r w:rsidRPr="00027BD7">
        <w:rPr>
          <w:rFonts w:ascii="Calibri" w:eastAsia="Times New Roman" w:hAnsi="Calibri" w:cs="Calibri"/>
          <w:sz w:val="24"/>
          <w:szCs w:val="24"/>
          <w:lang w:eastAsia="da-DK"/>
        </w:rPr>
        <w:t>Foreningen er endvidere bekendt med udtalelse fra Arkitekturrådet vedr. sagen. Vi er enige i Arkitekturrådets udtalelse som vi tillader os at gengive i uddrag herunder.</w:t>
      </w:r>
    </w:p>
    <w:p w:rsidR="00FF57F8" w:rsidRPr="00027BD7" w:rsidRDefault="00FF57F8" w:rsidP="00FF57F8">
      <w:pPr>
        <w:spacing w:before="100" w:beforeAutospacing="1" w:after="100" w:afterAutospacing="1" w:line="240" w:lineRule="auto"/>
        <w:rPr>
          <w:rFonts w:ascii="Calibri" w:eastAsia="Times New Roman" w:hAnsi="Calibri" w:cs="Calibri"/>
          <w:sz w:val="24"/>
          <w:szCs w:val="24"/>
          <w:lang w:eastAsia="da-DK"/>
        </w:rPr>
      </w:pPr>
      <w:r w:rsidRPr="00027BD7">
        <w:rPr>
          <w:rFonts w:ascii="Calibri" w:eastAsia="Times New Roman" w:hAnsi="Calibri" w:cs="Calibri"/>
          <w:sz w:val="24"/>
          <w:szCs w:val="24"/>
          <w:lang w:eastAsia="da-DK"/>
        </w:rPr>
        <w:t xml:space="preserve">Vi vil gerne støtte ideen om en </w:t>
      </w:r>
      <w:proofErr w:type="spellStart"/>
      <w:r w:rsidRPr="00027BD7">
        <w:rPr>
          <w:rFonts w:ascii="Calibri" w:eastAsia="Times New Roman" w:hAnsi="Calibri" w:cs="Calibri"/>
          <w:sz w:val="24"/>
          <w:szCs w:val="24"/>
          <w:lang w:eastAsia="da-DK"/>
        </w:rPr>
        <w:t>mock</w:t>
      </w:r>
      <w:proofErr w:type="spellEnd"/>
      <w:r w:rsidRPr="00027BD7">
        <w:rPr>
          <w:rFonts w:ascii="Calibri" w:eastAsia="Times New Roman" w:hAnsi="Calibri" w:cs="Calibri"/>
          <w:sz w:val="24"/>
          <w:szCs w:val="24"/>
          <w:lang w:eastAsia="da-DK"/>
        </w:rPr>
        <w:t>-up som et godt værktøj til at belyse omfang og effekt at en sådan udvidelse. Vi vurderer at den slags ”værktøj” burde bruges i flere stilfælde både som illustration for byens borgere, for arkitekturen og som et bedre beslutningsgrundlag for sagsbehandlere og besluttende myndigheder.</w:t>
      </w:r>
    </w:p>
    <w:p w:rsidR="00FF57F8" w:rsidRPr="00070886" w:rsidRDefault="00FF57F8" w:rsidP="00FF57F8">
      <w:pPr>
        <w:pStyle w:val="Listeafsnit"/>
        <w:ind w:left="0"/>
        <w:rPr>
          <w:rFonts w:ascii="Calibri" w:hAnsi="Calibri" w:cs="Calibri"/>
          <w:b/>
          <w:i/>
          <w:noProof/>
          <w:sz w:val="24"/>
          <w:szCs w:val="24"/>
        </w:rPr>
      </w:pPr>
      <w:r w:rsidRPr="00070886">
        <w:rPr>
          <w:rFonts w:ascii="Calibri" w:hAnsi="Calibri" w:cs="Calibri"/>
          <w:b/>
          <w:i/>
          <w:noProof/>
          <w:sz w:val="24"/>
          <w:szCs w:val="24"/>
        </w:rPr>
        <w:t>Herunder uddrag af</w:t>
      </w:r>
      <w:r w:rsidR="00B070C5">
        <w:rPr>
          <w:rFonts w:ascii="Calibri" w:hAnsi="Calibri" w:cs="Calibri"/>
          <w:b/>
          <w:i/>
          <w:noProof/>
          <w:sz w:val="24"/>
          <w:szCs w:val="24"/>
        </w:rPr>
        <w:t xml:space="preserve"> </w:t>
      </w:r>
      <w:r w:rsidRPr="00070886">
        <w:rPr>
          <w:rFonts w:ascii="Calibri" w:hAnsi="Calibri" w:cs="Calibri"/>
          <w:b/>
          <w:i/>
          <w:noProof/>
          <w:sz w:val="24"/>
          <w:szCs w:val="24"/>
        </w:rPr>
        <w:t>referat fra møde i Arkitekturrådet d. 23.1. 2019.</w:t>
      </w:r>
    </w:p>
    <w:p w:rsidR="00FF57F8" w:rsidRPr="00027BD7" w:rsidRDefault="00FF57F8" w:rsidP="00FF57F8">
      <w:pPr>
        <w:pStyle w:val="Listeafsnit"/>
        <w:ind w:left="0"/>
        <w:rPr>
          <w:rFonts w:ascii="Calibri" w:hAnsi="Calibri" w:cs="Calibri"/>
          <w:noProof/>
          <w:sz w:val="24"/>
          <w:szCs w:val="24"/>
        </w:rPr>
      </w:pPr>
      <w:r w:rsidRPr="00027BD7">
        <w:rPr>
          <w:rFonts w:ascii="Calibri" w:hAnsi="Calibri" w:cs="Calibri"/>
          <w:noProof/>
          <w:sz w:val="24"/>
          <w:szCs w:val="24"/>
        </w:rPr>
        <w:t xml:space="preserve">Centrumpladsen udgør i modsætning til middelalderbyen et nyt planlagt byrum fra 1950’erne, men det har mange bevaringsværdige kvaliteter. Det er et fint og gennemført eksempel på rationel byudvikling, hvor arkitekturen har spillet en væsentlig rolle i den trinvise udbygning. Det cirkulære, træomkransede parkeringsanlæg er en usædvanlig elegant løsning på efterkrigstidens voksende parkeringsbehov, som satte sig mange uheldige spor i andre købstæder. Hele torvemiljøet er præget af den enkle, overordnede byarkitektur: Den stramme trekantede hovedform, det cirkulære p-anlæg samt de ensartede bygningshøjder, der sikrer bebyggelsens helhedskarakter. Kvalitetsindtrykket understreges af fine belægninger, kunst og beplantning. </w:t>
      </w:r>
    </w:p>
    <w:p w:rsidR="00FF57F8" w:rsidRPr="00027BD7" w:rsidRDefault="00FF57F8" w:rsidP="00FF57F8">
      <w:pPr>
        <w:pStyle w:val="Listeafsnit"/>
        <w:ind w:left="0"/>
        <w:rPr>
          <w:rFonts w:ascii="Calibri" w:hAnsi="Calibri" w:cs="Calibri"/>
          <w:noProof/>
          <w:sz w:val="24"/>
          <w:szCs w:val="24"/>
        </w:rPr>
      </w:pPr>
    </w:p>
    <w:p w:rsidR="00FF57F8" w:rsidRPr="00027BD7" w:rsidRDefault="00FF57F8" w:rsidP="00FF57F8">
      <w:pPr>
        <w:pStyle w:val="Listeafsnit"/>
        <w:ind w:left="0"/>
        <w:rPr>
          <w:rFonts w:ascii="Calibri" w:hAnsi="Calibri" w:cs="Calibri"/>
          <w:noProof/>
          <w:sz w:val="24"/>
          <w:szCs w:val="24"/>
        </w:rPr>
      </w:pPr>
      <w:r w:rsidRPr="00027BD7">
        <w:rPr>
          <w:rFonts w:ascii="Calibri" w:hAnsi="Calibri" w:cs="Calibri"/>
          <w:noProof/>
          <w:sz w:val="24"/>
          <w:szCs w:val="24"/>
        </w:rPr>
        <w:t>Det er således Arkitekturrådets opfattelse, at Centrumpladsen er et af de mest gennemtænkte, offentlige byrum i Svendborg. Som sådan bør væsentlige ændringer kun ske efter nøje overvejelse. Rådet har naturligvis forståelse for hotellets ønske om forbedret hovedadgang mv., men det er rådets opfattelse, at den nordlige del af den foreslåede udvidelse kan være problematisk. Både funktionelt og formmæssigt. Den foreslåede inddragelse af offentligt areal efterlader kun en passage på fem meter. Denne passage skal rumme al fremtidig anvendelse, herunder brandvæsenets redningsvej.</w:t>
      </w:r>
    </w:p>
    <w:p w:rsidR="00FF57F8" w:rsidRPr="00027BD7" w:rsidRDefault="00FF57F8" w:rsidP="00FF57F8">
      <w:pPr>
        <w:pStyle w:val="Listeafsnit"/>
        <w:ind w:left="0"/>
        <w:rPr>
          <w:rFonts w:ascii="Calibri" w:hAnsi="Calibri" w:cs="Calibri"/>
          <w:noProof/>
          <w:sz w:val="24"/>
          <w:szCs w:val="24"/>
        </w:rPr>
      </w:pPr>
      <w:r w:rsidRPr="00027BD7">
        <w:rPr>
          <w:rFonts w:ascii="Calibri" w:hAnsi="Calibri" w:cs="Calibri"/>
          <w:noProof/>
          <w:sz w:val="24"/>
          <w:szCs w:val="24"/>
        </w:rPr>
        <w:t xml:space="preserve">   </w:t>
      </w:r>
    </w:p>
    <w:p w:rsidR="00FF57F8" w:rsidRDefault="00FF57F8" w:rsidP="00FF57F8">
      <w:pPr>
        <w:pStyle w:val="Listeafsnit"/>
        <w:ind w:left="0"/>
        <w:rPr>
          <w:rFonts w:ascii="Calibri" w:hAnsi="Calibri" w:cs="Calibri"/>
          <w:noProof/>
          <w:sz w:val="24"/>
          <w:szCs w:val="24"/>
        </w:rPr>
      </w:pPr>
      <w:r w:rsidRPr="00027BD7">
        <w:rPr>
          <w:rFonts w:ascii="Calibri" w:hAnsi="Calibri" w:cs="Calibri"/>
          <w:noProof/>
          <w:sz w:val="24"/>
          <w:szCs w:val="24"/>
        </w:rPr>
        <w:t>Det foreslås konkret, at udbygningen markeres med en mock-up konstruktion for at visualisere det reelle pladsforbrug på offentligt areal  samt nybygningens nærhed til parkeringsrotunden med den markante træbeplantning. Denne undersøgelse bør være gennemført forud for det varslede politiske møde den 7. marts (beslutning vedrørende udsendelse af lokalplanforslag).</w:t>
      </w:r>
    </w:p>
    <w:p w:rsidR="00070886" w:rsidRDefault="00070886" w:rsidP="00FF57F8">
      <w:pPr>
        <w:pStyle w:val="Listeafsnit"/>
        <w:ind w:left="0"/>
        <w:rPr>
          <w:rFonts w:ascii="Calibri" w:hAnsi="Calibri" w:cs="Calibri"/>
          <w:noProof/>
          <w:sz w:val="24"/>
          <w:szCs w:val="24"/>
        </w:rPr>
      </w:pPr>
    </w:p>
    <w:p w:rsidR="00070886" w:rsidRPr="00070886" w:rsidRDefault="00070886" w:rsidP="00FF57F8">
      <w:pPr>
        <w:pStyle w:val="Listeafsnit"/>
        <w:ind w:left="0"/>
        <w:rPr>
          <w:rFonts w:ascii="Calibri" w:hAnsi="Calibri" w:cs="Calibri"/>
          <w:i/>
          <w:noProof/>
          <w:sz w:val="24"/>
          <w:szCs w:val="24"/>
        </w:rPr>
      </w:pPr>
      <w:r w:rsidRPr="00070886">
        <w:rPr>
          <w:rFonts w:ascii="Calibri" w:hAnsi="Calibri" w:cs="Calibri"/>
          <w:i/>
          <w:noProof/>
          <w:sz w:val="24"/>
          <w:szCs w:val="24"/>
        </w:rPr>
        <w:t>Bilag; Artikel i politiken d. 11. april 2019 om behov for visualisering af projektet</w:t>
      </w:r>
    </w:p>
    <w:p w:rsidR="00070886" w:rsidRDefault="00070886" w:rsidP="00070886">
      <w:pPr>
        <w:shd w:val="clear" w:color="auto" w:fill="FFFFFF"/>
        <w:spacing w:after="0" w:line="240" w:lineRule="auto"/>
        <w:rPr>
          <w:rFonts w:eastAsia="Times New Roman" w:cstheme="minorHAnsi"/>
          <w:color w:val="000000"/>
          <w:sz w:val="24"/>
          <w:szCs w:val="24"/>
          <w:lang w:eastAsia="da-DK"/>
        </w:rPr>
      </w:pPr>
    </w:p>
    <w:p w:rsidR="00070886" w:rsidRPr="00A227E4" w:rsidRDefault="00070886" w:rsidP="00070886">
      <w:pPr>
        <w:shd w:val="clear" w:color="auto" w:fill="FFFFFF"/>
        <w:spacing w:after="0" w:line="240" w:lineRule="auto"/>
        <w:rPr>
          <w:rFonts w:eastAsia="Times New Roman" w:cstheme="minorHAnsi"/>
          <w:color w:val="000000"/>
          <w:sz w:val="24"/>
          <w:szCs w:val="24"/>
          <w:lang w:eastAsia="da-DK"/>
        </w:rPr>
      </w:pPr>
      <w:r w:rsidRPr="00A227E4">
        <w:rPr>
          <w:rFonts w:eastAsia="Times New Roman" w:cstheme="minorHAnsi"/>
          <w:color w:val="000000"/>
          <w:sz w:val="24"/>
          <w:szCs w:val="24"/>
          <w:lang w:eastAsia="da-DK"/>
        </w:rPr>
        <w:t>På vegne af bestyrelsen</w:t>
      </w:r>
    </w:p>
    <w:p w:rsidR="00070886" w:rsidRPr="00A227E4" w:rsidRDefault="00070886" w:rsidP="00070886">
      <w:pPr>
        <w:shd w:val="clear" w:color="auto" w:fill="FFFFFF"/>
        <w:spacing w:after="0" w:line="240" w:lineRule="auto"/>
        <w:rPr>
          <w:rFonts w:eastAsia="Times New Roman" w:cstheme="minorHAnsi"/>
          <w:color w:val="000000"/>
          <w:sz w:val="24"/>
          <w:szCs w:val="24"/>
          <w:lang w:eastAsia="da-DK"/>
        </w:rPr>
      </w:pPr>
      <w:r w:rsidRPr="00A227E4">
        <w:rPr>
          <w:rFonts w:eastAsia="Times New Roman" w:cstheme="minorHAnsi"/>
          <w:color w:val="000000"/>
          <w:sz w:val="24"/>
          <w:szCs w:val="24"/>
          <w:lang w:eastAsia="da-DK"/>
        </w:rPr>
        <w:t>Rudi Rusfort Kragh</w:t>
      </w:r>
    </w:p>
    <w:p w:rsidR="00070886" w:rsidRPr="00A227E4" w:rsidRDefault="00070886" w:rsidP="00070886">
      <w:pPr>
        <w:shd w:val="clear" w:color="auto" w:fill="FFFFFF"/>
        <w:spacing w:after="0" w:line="240" w:lineRule="auto"/>
        <w:rPr>
          <w:rFonts w:eastAsia="Times New Roman" w:cstheme="minorHAnsi"/>
          <w:color w:val="000000"/>
          <w:sz w:val="24"/>
          <w:szCs w:val="24"/>
          <w:lang w:eastAsia="da-DK"/>
        </w:rPr>
      </w:pPr>
      <w:r w:rsidRPr="00A227E4">
        <w:rPr>
          <w:rFonts w:eastAsia="Times New Roman" w:cstheme="minorHAnsi"/>
          <w:color w:val="000000"/>
          <w:sz w:val="24"/>
          <w:szCs w:val="24"/>
          <w:lang w:eastAsia="da-DK"/>
        </w:rPr>
        <w:t>Formand</w:t>
      </w:r>
    </w:p>
    <w:p w:rsidR="00FF57F8" w:rsidRDefault="00FF57F8" w:rsidP="00FF57F8">
      <w:pPr>
        <w:spacing w:beforeAutospacing="1" w:after="100" w:afterAutospacing="1" w:line="240" w:lineRule="auto"/>
      </w:pPr>
    </w:p>
    <w:p w:rsidR="00FF57F8" w:rsidRDefault="00070886">
      <w:r>
        <w:lastRenderedPageBreak/>
        <w:t xml:space="preserve"> </w:t>
      </w:r>
      <w:r>
        <w:rPr>
          <w:noProof/>
          <w:lang w:eastAsia="da-DK"/>
        </w:rPr>
        <w:drawing>
          <wp:inline distT="0" distB="0" distL="0" distR="0">
            <wp:extent cx="1295400" cy="1295400"/>
            <wp:effectExtent l="0" t="0" r="0" b="0"/>
            <wp:docPr id="2" name="Billede 2" descr="cid:image001.png@01D4F443.A2390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6F7CE4-5CC5-4919-8D27-64205BD0EF72" descr="cid:image001.png@01D4F443.A23908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sectPr w:rsidR="00FF57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F8"/>
    <w:rsid w:val="00070886"/>
    <w:rsid w:val="005F46B5"/>
    <w:rsid w:val="00B070C5"/>
    <w:rsid w:val="00F45DCB"/>
    <w:rsid w:val="00FF57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D3196-A0FF-4B79-A0EF-AA646939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F57F8"/>
    <w:pPr>
      <w:spacing w:after="0" w:line="240" w:lineRule="auto"/>
      <w:ind w:left="720"/>
      <w:contextualSpacing/>
    </w:pPr>
    <w:rPr>
      <w:rFonts w:ascii="Verdana" w:eastAsia="Times New Roman" w:hAnsi="Verdana" w:cs="Times New Roman"/>
      <w:sz w:val="20"/>
      <w:szCs w:val="20"/>
      <w:lang w:eastAsia="da-DK"/>
    </w:rPr>
  </w:style>
  <w:style w:type="character" w:styleId="Hyperlink">
    <w:name w:val="Hyperlink"/>
    <w:rsid w:val="000708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8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4F443.A23908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Rudi.kragh@mail.d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4425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Victor</dc:creator>
  <cp:keywords/>
  <dc:description/>
  <cp:lastModifiedBy>Rudi Rusfort Kragh</cp:lastModifiedBy>
  <cp:revision>2</cp:revision>
  <dcterms:created xsi:type="dcterms:W3CDTF">2019-04-26T10:38:00Z</dcterms:created>
  <dcterms:modified xsi:type="dcterms:W3CDTF">2019-04-26T10:38:00Z</dcterms:modified>
</cp:coreProperties>
</file>